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CAA2D">
      <w:pPr>
        <w:snapToGrid w:val="0"/>
        <w:spacing w:after="156" w:afterLines="50"/>
        <w:rPr>
          <w:rFonts w:ascii="Times New Roman" w:hAnsi="Times New Roman" w:cs="Times New Roman"/>
          <w:b/>
          <w:bCs/>
          <w:sz w:val="24"/>
        </w:rPr>
      </w:pPr>
    </w:p>
    <w:p w14:paraId="2E93C6CB">
      <w:pPr>
        <w:widowControl/>
        <w:shd w:val="clear" w:color="auto" w:fill="FFFFFF"/>
        <w:textAlignment w:val="top"/>
        <w:outlineLvl w:val="0"/>
        <w:rPr>
          <w:rFonts w:ascii="Times New Roman" w:hAnsi="Times New Roman" w:eastAsia="宋体" w:cs="Times New Roman"/>
          <w:b/>
          <w:bCs/>
          <w:color w:val="005693"/>
          <w:kern w:val="36"/>
          <w:sz w:val="24"/>
        </w:rPr>
      </w:pPr>
      <w:r>
        <w:rPr>
          <w:rFonts w:hint="eastAsia" w:ascii="Times New Roman" w:hAnsi="Times New Roman" w:eastAsia="宋体" w:cs="Times New Roman"/>
          <w:b/>
          <w:bCs/>
          <w:color w:val="005693"/>
          <w:kern w:val="36"/>
          <w:sz w:val="24"/>
        </w:rPr>
        <w:t>Attachment 1</w:t>
      </w:r>
    </w:p>
    <w:p w14:paraId="4F798428">
      <w:pPr>
        <w:widowControl/>
        <w:shd w:val="clear" w:color="auto" w:fill="FFFFFF"/>
        <w:textAlignment w:val="top"/>
        <w:outlineLvl w:val="0"/>
        <w:rPr>
          <w:rFonts w:ascii="Times New Roman" w:hAnsi="Times New Roman" w:eastAsia="宋体" w:cs="Times New Roman"/>
          <w:b/>
          <w:bCs/>
          <w:color w:val="005693"/>
          <w:kern w:val="36"/>
          <w:sz w:val="24"/>
        </w:rPr>
      </w:pPr>
    </w:p>
    <w:p w14:paraId="4CF52962">
      <w:pPr>
        <w:widowControl/>
        <w:shd w:val="clear" w:color="auto" w:fill="FFFFFF"/>
        <w:jc w:val="center"/>
        <w:textAlignment w:val="top"/>
        <w:outlineLvl w:val="0"/>
        <w:rPr>
          <w:rFonts w:ascii="Times New Roman" w:hAnsi="Times New Roman" w:eastAsia="宋体" w:cs="Times New Roman"/>
          <w:b/>
          <w:bCs/>
          <w:color w:val="005693"/>
          <w:kern w:val="36"/>
          <w:sz w:val="24"/>
        </w:rPr>
      </w:pPr>
      <w:bookmarkStart w:id="1" w:name="_GoBack"/>
      <w:r>
        <w:rPr>
          <w:rFonts w:hint="eastAsia" w:ascii="Times New Roman" w:hAnsi="Times New Roman" w:eastAsia="宋体" w:cs="Times New Roman"/>
          <w:b/>
          <w:bCs/>
          <w:color w:val="005693"/>
          <w:kern w:val="36"/>
          <w:sz w:val="24"/>
        </w:rPr>
        <w:t xml:space="preserve">2024 </w:t>
      </w:r>
      <w:r>
        <w:rPr>
          <w:rFonts w:ascii="Times New Roman" w:hAnsi="Times New Roman" w:eastAsia="宋体" w:cs="Times New Roman"/>
          <w:b/>
          <w:bCs/>
          <w:color w:val="005693"/>
          <w:kern w:val="36"/>
          <w:sz w:val="24"/>
        </w:rPr>
        <w:t>APORS Young Researcher Best Paper Award (Guideline)</w:t>
      </w:r>
    </w:p>
    <w:bookmarkEnd w:id="1"/>
    <w:p w14:paraId="63D829D2">
      <w:pPr>
        <w:widowControl/>
        <w:shd w:val="clear" w:color="auto" w:fill="FFFFFF"/>
        <w:textAlignment w:val="top"/>
        <w:rPr>
          <w:rFonts w:ascii="Times New Roman" w:hAnsi="Times New Roman" w:eastAsia="宋体" w:cs="Times New Roman"/>
          <w:kern w:val="0"/>
          <w:sz w:val="24"/>
        </w:rPr>
      </w:pPr>
      <w:r>
        <w:rPr>
          <w:rFonts w:ascii="Times New Roman" w:hAnsi="Times New Roman" w:eastAsia="宋体" w:cs="Times New Roman"/>
          <w:kern w:val="0"/>
          <w:sz w:val="24"/>
        </w:rPr>
        <w:t> </w:t>
      </w:r>
    </w:p>
    <w:p w14:paraId="2FAD490C">
      <w:pPr>
        <w:widowControl/>
        <w:shd w:val="clear" w:color="auto" w:fill="FFFFFF"/>
        <w:textAlignment w:val="top"/>
        <w:outlineLvl w:val="2"/>
        <w:rPr>
          <w:rFonts w:ascii="Times New Roman" w:hAnsi="Times New Roman" w:eastAsia="宋体" w:cs="Times New Roman"/>
          <w:b/>
          <w:bCs/>
          <w:kern w:val="0"/>
          <w:sz w:val="24"/>
        </w:rPr>
      </w:pPr>
      <w:r>
        <w:rPr>
          <w:rFonts w:ascii="Times New Roman" w:hAnsi="Times New Roman" w:eastAsia="宋体" w:cs="Times New Roman"/>
          <w:b/>
          <w:bCs/>
          <w:kern w:val="0"/>
          <w:sz w:val="24"/>
        </w:rPr>
        <w:t>Policy</w:t>
      </w:r>
    </w:p>
    <w:p w14:paraId="2FDB73A3">
      <w:pPr>
        <w:widowControl/>
        <w:shd w:val="clear" w:color="auto" w:fill="FFFFFF"/>
        <w:spacing w:before="156" w:beforeLines="50" w:after="156" w:afterLines="50"/>
        <w:ind w:firstLine="480" w:firstLineChars="200"/>
        <w:textAlignment w:val="top"/>
        <w:rPr>
          <w:rFonts w:ascii="Times New Roman" w:hAnsi="Times New Roman" w:eastAsia="宋体" w:cs="Times New Roman"/>
          <w:kern w:val="0"/>
          <w:sz w:val="24"/>
        </w:rPr>
      </w:pPr>
      <w:r>
        <w:rPr>
          <w:rFonts w:hint="eastAsia" w:ascii="Times New Roman" w:hAnsi="Times New Roman" w:eastAsia="宋体" w:cs="Times New Roman"/>
          <w:kern w:val="0"/>
          <w:sz w:val="24"/>
        </w:rPr>
        <w:t>2024 APORS Young Researcher Best Paper Awards</w:t>
      </w:r>
      <w:r>
        <w:rPr>
          <w:rFonts w:ascii="Times New Roman" w:hAnsi="Times New Roman" w:eastAsia="宋体" w:cs="Times New Roman"/>
          <w:kern w:val="0"/>
          <w:sz w:val="24"/>
        </w:rPr>
        <w:t xml:space="preserve"> will be awarded to young researchers of </w:t>
      </w:r>
      <w:r>
        <w:rPr>
          <w:rFonts w:ascii="Times New Roman" w:hAnsi="Times New Roman" w:eastAsia="宋体" w:cs="Times New Roman"/>
          <w:b/>
          <w:bCs/>
          <w:color w:val="C00000"/>
          <w:kern w:val="0"/>
          <w:sz w:val="24"/>
        </w:rPr>
        <w:t>no more than 40 years old</w:t>
      </w:r>
      <w:r>
        <w:rPr>
          <w:rFonts w:hint="eastAsia" w:ascii="Times New Roman" w:hAnsi="Times New Roman" w:eastAsia="宋体" w:cs="Times New Roman"/>
          <w:b/>
          <w:bCs/>
          <w:color w:val="C00000"/>
          <w:kern w:val="0"/>
          <w:sz w:val="24"/>
        </w:rPr>
        <w:t xml:space="preserve"> (born after January 1, 1984)</w:t>
      </w:r>
      <w:r>
        <w:rPr>
          <w:rFonts w:hint="eastAsia" w:ascii="Times New Roman" w:hAnsi="Times New Roman" w:eastAsia="宋体" w:cs="Times New Roman"/>
          <w:kern w:val="0"/>
          <w:sz w:val="24"/>
        </w:rPr>
        <w:t>,</w:t>
      </w:r>
      <w:r>
        <w:rPr>
          <w:rFonts w:ascii="Times New Roman" w:hAnsi="Times New Roman" w:eastAsia="宋体" w:cs="Times New Roman"/>
          <w:kern w:val="0"/>
          <w:sz w:val="24"/>
        </w:rPr>
        <w:t xml:space="preserve"> when the paper was published on the basis of a research paper in any area of Operational Research. </w:t>
      </w:r>
    </w:p>
    <w:p w14:paraId="653331E3">
      <w:pPr>
        <w:widowControl/>
        <w:shd w:val="clear" w:color="auto" w:fill="FFFFFF"/>
        <w:spacing w:before="156" w:beforeLines="50" w:after="156" w:afterLines="50"/>
        <w:ind w:firstLine="480" w:firstLineChars="200"/>
        <w:textAlignment w:val="top"/>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The distribution of awards for each track is as follows: </w:t>
      </w:r>
      <w:r>
        <w:rPr>
          <w:rFonts w:hint="eastAsia" w:ascii="Times New Roman" w:hAnsi="Times New Roman" w:eastAsia="宋体" w:cs="Times New Roman"/>
          <w:b/>
          <w:bCs/>
          <w:color w:val="C00000"/>
          <w:kern w:val="0"/>
          <w:sz w:val="24"/>
        </w:rPr>
        <w:t>one best paper for each track.</w:t>
      </w:r>
      <w:r>
        <w:rPr>
          <w:rFonts w:hint="eastAsia" w:ascii="Times New Roman" w:hAnsi="Times New Roman" w:eastAsia="宋体" w:cs="Times New Roman"/>
          <w:color w:val="C00000"/>
          <w:kern w:val="0"/>
          <w:sz w:val="24"/>
        </w:rPr>
        <w:t xml:space="preserve"> </w:t>
      </w:r>
      <w:r>
        <w:rPr>
          <w:rFonts w:hint="eastAsia" w:ascii="Times New Roman" w:hAnsi="Times New Roman" w:eastAsia="宋体" w:cs="Times New Roman"/>
          <w:kern w:val="0"/>
          <w:sz w:val="24"/>
        </w:rPr>
        <w:t xml:space="preserve">To be specific, the best papers for Collaborative Progress Award shall be awarded to the </w:t>
      </w:r>
      <w:r>
        <w:rPr>
          <w:rFonts w:ascii="Times New Roman" w:hAnsi="Times New Roman" w:eastAsia="宋体" w:cs="Times New Roman"/>
          <w:kern w:val="0"/>
          <w:sz w:val="24"/>
        </w:rPr>
        <w:t>paper</w:t>
      </w:r>
      <w:r>
        <w:rPr>
          <w:rFonts w:hint="eastAsia" w:ascii="Times New Roman" w:hAnsi="Times New Roman" w:eastAsia="宋体" w:cs="Times New Roman"/>
          <w:kern w:val="0"/>
          <w:sz w:val="24"/>
        </w:rPr>
        <w:t>s</w:t>
      </w:r>
      <w:r>
        <w:rPr>
          <w:rFonts w:ascii="Times New Roman" w:hAnsi="Times New Roman" w:eastAsia="宋体" w:cs="Times New Roman"/>
          <w:kern w:val="0"/>
          <w:sz w:val="24"/>
        </w:rPr>
        <w:t xml:space="preserve"> collaboratively authored by persons at least from two different APORS member societies in order to encourage collaboration between APORS members.</w:t>
      </w:r>
    </w:p>
    <w:p w14:paraId="1E592D7F">
      <w:pPr>
        <w:widowControl/>
        <w:shd w:val="clear" w:color="auto" w:fill="FFFFFF"/>
        <w:textAlignment w:val="top"/>
        <w:outlineLvl w:val="2"/>
        <w:rPr>
          <w:rFonts w:ascii="Times New Roman" w:hAnsi="Times New Roman" w:eastAsia="宋体" w:cs="Times New Roman"/>
          <w:b/>
          <w:bCs/>
          <w:kern w:val="0"/>
          <w:sz w:val="24"/>
        </w:rPr>
      </w:pPr>
    </w:p>
    <w:p w14:paraId="34D6678C">
      <w:pPr>
        <w:widowControl/>
        <w:shd w:val="clear" w:color="auto" w:fill="FFFFFF"/>
        <w:textAlignment w:val="top"/>
        <w:outlineLvl w:val="2"/>
        <w:rPr>
          <w:rFonts w:ascii="Times New Roman" w:hAnsi="Times New Roman" w:eastAsia="宋体" w:cs="Times New Roman"/>
          <w:b/>
          <w:bCs/>
          <w:kern w:val="0"/>
          <w:sz w:val="24"/>
        </w:rPr>
      </w:pPr>
      <w:r>
        <w:rPr>
          <w:rFonts w:ascii="Times New Roman" w:hAnsi="Times New Roman" w:eastAsia="宋体" w:cs="Times New Roman"/>
          <w:b/>
          <w:bCs/>
          <w:kern w:val="0"/>
          <w:sz w:val="24"/>
        </w:rPr>
        <w:t>Award</w:t>
      </w:r>
    </w:p>
    <w:p w14:paraId="26F2C513">
      <w:pPr>
        <w:widowControl/>
        <w:shd w:val="clear" w:color="auto" w:fill="FFFFFF"/>
        <w:ind w:firstLine="480" w:firstLineChars="200"/>
        <w:textAlignment w:val="top"/>
        <w:rPr>
          <w:rFonts w:ascii="Times New Roman" w:hAnsi="Times New Roman" w:eastAsia="宋体" w:cs="Times New Roman"/>
          <w:kern w:val="0"/>
          <w:sz w:val="24"/>
        </w:rPr>
      </w:pPr>
      <w:r>
        <w:rPr>
          <w:rFonts w:ascii="Times New Roman" w:hAnsi="Times New Roman" w:eastAsia="宋体" w:cs="Times New Roman"/>
          <w:kern w:val="0"/>
          <w:sz w:val="24"/>
        </w:rPr>
        <w:t>The Award</w:t>
      </w:r>
      <w:r>
        <w:rPr>
          <w:rFonts w:hint="eastAsia" w:ascii="Times New Roman" w:hAnsi="Times New Roman" w:eastAsia="宋体" w:cs="Times New Roman"/>
          <w:kern w:val="0"/>
          <w:sz w:val="24"/>
        </w:rPr>
        <w:t>s</w:t>
      </w:r>
      <w:r>
        <w:rPr>
          <w:rFonts w:ascii="Times New Roman" w:hAnsi="Times New Roman" w:eastAsia="宋体" w:cs="Times New Roman"/>
          <w:kern w:val="0"/>
          <w:sz w:val="24"/>
        </w:rPr>
        <w:t xml:space="preserve"> for each of the winners is a distinct honor, including a certificate, and a coupon of </w:t>
      </w:r>
      <w:r>
        <w:rPr>
          <w:rFonts w:ascii="Times New Roman" w:hAnsi="Times New Roman" w:cs="Times New Roman"/>
          <w:sz w:val="24"/>
        </w:rPr>
        <w:t>book published by the sponsor Springer worth no more than Euro 250</w:t>
      </w:r>
      <w:r>
        <w:rPr>
          <w:rFonts w:ascii="Times New Roman" w:hAnsi="Times New Roman" w:eastAsia="宋体" w:cs="Times New Roman"/>
          <w:kern w:val="0"/>
          <w:sz w:val="24"/>
        </w:rPr>
        <w:t>.</w:t>
      </w:r>
    </w:p>
    <w:p w14:paraId="5DDEF8CB">
      <w:pPr>
        <w:widowControl/>
        <w:shd w:val="clear" w:color="auto" w:fill="FFFFFF"/>
        <w:ind w:firstLine="480" w:firstLineChars="200"/>
        <w:textAlignment w:val="top"/>
        <w:rPr>
          <w:rFonts w:ascii="Times New Roman" w:hAnsi="Times New Roman" w:eastAsia="宋体" w:cs="Times New Roman"/>
          <w:kern w:val="0"/>
          <w:sz w:val="24"/>
        </w:rPr>
      </w:pPr>
      <w:r>
        <w:rPr>
          <w:rFonts w:ascii="Times New Roman" w:hAnsi="Times New Roman" w:cs="Times New Roman"/>
          <w:sz w:val="24"/>
        </w:rPr>
        <w:t xml:space="preserve">As a remarkable opportunity for recognition, the prize-winners will have the privilege to extend the work of their best papers and publish their monographs through Springer. This esteemed platform offers a valuable avenue to share their groundbreaking research with a wider audience, contributing to the advancement of knowledge in the field of operational research. </w:t>
      </w:r>
    </w:p>
    <w:p w14:paraId="0F8FD7B1">
      <w:pPr>
        <w:widowControl/>
        <w:shd w:val="clear" w:color="auto" w:fill="FFFFFF"/>
        <w:textAlignment w:val="top"/>
        <w:outlineLvl w:val="2"/>
        <w:rPr>
          <w:rFonts w:ascii="Times New Roman" w:hAnsi="Times New Roman" w:eastAsia="宋体" w:cs="Times New Roman"/>
          <w:b/>
          <w:bCs/>
          <w:kern w:val="0"/>
          <w:sz w:val="24"/>
        </w:rPr>
      </w:pPr>
    </w:p>
    <w:p w14:paraId="3618967E">
      <w:pPr>
        <w:widowControl/>
        <w:shd w:val="clear" w:color="auto" w:fill="FFFFFF"/>
        <w:textAlignment w:val="top"/>
        <w:outlineLvl w:val="2"/>
        <w:rPr>
          <w:rFonts w:ascii="Times New Roman" w:hAnsi="Times New Roman" w:eastAsia="宋体" w:cs="Times New Roman"/>
          <w:b/>
          <w:bCs/>
          <w:kern w:val="0"/>
          <w:sz w:val="24"/>
        </w:rPr>
      </w:pPr>
      <w:r>
        <w:rPr>
          <w:rFonts w:ascii="Times New Roman" w:hAnsi="Times New Roman" w:eastAsia="宋体" w:cs="Times New Roman"/>
          <w:b/>
          <w:bCs/>
          <w:kern w:val="0"/>
          <w:sz w:val="24"/>
        </w:rPr>
        <w:t>Eligibility</w:t>
      </w:r>
    </w:p>
    <w:p w14:paraId="0C16484A">
      <w:pPr>
        <w:widowControl/>
        <w:shd w:val="clear" w:color="auto" w:fill="FFFFFF"/>
        <w:ind w:firstLine="360" w:firstLineChars="150"/>
        <w:textAlignment w:val="top"/>
        <w:rPr>
          <w:rFonts w:ascii="Times New Roman" w:hAnsi="Times New Roman" w:eastAsia="宋体" w:cs="Times New Roman"/>
          <w:kern w:val="0"/>
          <w:sz w:val="24"/>
        </w:rPr>
      </w:pPr>
      <w:r>
        <w:rPr>
          <w:rFonts w:ascii="Times New Roman" w:hAnsi="Times New Roman" w:eastAsia="宋体" w:cs="Times New Roman"/>
          <w:kern w:val="0"/>
          <w:sz w:val="24"/>
        </w:rPr>
        <w:t xml:space="preserve">The entries will consist of research papers that were published in a peer reviewed journal during a specific time period (usually </w:t>
      </w:r>
      <w:r>
        <w:rPr>
          <w:rFonts w:ascii="Times New Roman" w:hAnsi="Times New Roman" w:eastAsia="宋体" w:cs="Times New Roman"/>
          <w:b/>
          <w:bCs/>
          <w:color w:val="C00000"/>
          <w:kern w:val="0"/>
          <w:sz w:val="24"/>
        </w:rPr>
        <w:t>between two and three years ago</w:t>
      </w:r>
      <w:r>
        <w:rPr>
          <w:rFonts w:ascii="Times New Roman" w:hAnsi="Times New Roman" w:eastAsia="宋体" w:cs="Times New Roman"/>
          <w:kern w:val="0"/>
          <w:sz w:val="24"/>
        </w:rPr>
        <w:t>). For instance, 202</w:t>
      </w:r>
      <w:r>
        <w:rPr>
          <w:rFonts w:hint="eastAsia" w:ascii="Times New Roman" w:hAnsi="Times New Roman" w:eastAsia="宋体" w:cs="Times New Roman"/>
          <w:kern w:val="0"/>
          <w:sz w:val="24"/>
        </w:rPr>
        <w:t>4</w:t>
      </w:r>
      <w:r>
        <w:rPr>
          <w:rFonts w:ascii="Times New Roman" w:hAnsi="Times New Roman" w:eastAsia="宋体" w:cs="Times New Roman"/>
          <w:kern w:val="0"/>
          <w:sz w:val="24"/>
        </w:rPr>
        <w:t xml:space="preserve"> APORS Young Researcher Best Paper Award will be considered from research papers published in 202</w:t>
      </w:r>
      <w:r>
        <w:rPr>
          <w:rFonts w:hint="eastAsia" w:ascii="Times New Roman" w:hAnsi="Times New Roman" w:eastAsia="宋体" w:cs="Times New Roman"/>
          <w:kern w:val="0"/>
          <w:sz w:val="24"/>
        </w:rPr>
        <w:t>1</w:t>
      </w:r>
      <w:r>
        <w:rPr>
          <w:rFonts w:ascii="Times New Roman" w:hAnsi="Times New Roman" w:eastAsia="宋体" w:cs="Times New Roman"/>
          <w:kern w:val="0"/>
          <w:sz w:val="24"/>
        </w:rPr>
        <w:t xml:space="preserve"> and 202</w:t>
      </w:r>
      <w:r>
        <w:rPr>
          <w:rFonts w:hint="eastAsia" w:ascii="Times New Roman" w:hAnsi="Times New Roman" w:eastAsia="宋体" w:cs="Times New Roman"/>
          <w:kern w:val="0"/>
          <w:sz w:val="24"/>
        </w:rPr>
        <w:t>2</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At least o</w:t>
      </w:r>
      <w:r>
        <w:rPr>
          <w:rFonts w:ascii="Times New Roman" w:hAnsi="Times New Roman" w:eastAsia="宋体" w:cs="Times New Roman"/>
          <w:kern w:val="0"/>
          <w:sz w:val="24"/>
        </w:rPr>
        <w:t xml:space="preserve">ne of the authors(s) of the </w:t>
      </w:r>
      <w:r>
        <w:rPr>
          <w:rFonts w:hint="eastAsia" w:ascii="Times New Roman" w:hAnsi="Times New Roman" w:eastAsia="宋体" w:cs="Times New Roman"/>
          <w:kern w:val="0"/>
          <w:sz w:val="24"/>
        </w:rPr>
        <w:t xml:space="preserve">submitted </w:t>
      </w:r>
      <w:r>
        <w:rPr>
          <w:rFonts w:ascii="Times New Roman" w:hAnsi="Times New Roman" w:eastAsia="宋体" w:cs="Times New Roman"/>
          <w:kern w:val="0"/>
          <w:sz w:val="24"/>
        </w:rPr>
        <w:t>paper must be a member of a member society of APORS.</w:t>
      </w:r>
    </w:p>
    <w:p w14:paraId="12C332F3">
      <w:pPr>
        <w:widowControl/>
        <w:shd w:val="clear" w:color="auto" w:fill="FFFFFF"/>
        <w:textAlignment w:val="top"/>
        <w:rPr>
          <w:rFonts w:ascii="Times New Roman" w:hAnsi="Times New Roman" w:eastAsia="宋体" w:cs="Times New Roman"/>
          <w:kern w:val="0"/>
          <w:sz w:val="24"/>
        </w:rPr>
      </w:pPr>
    </w:p>
    <w:p w14:paraId="270D485D">
      <w:pPr>
        <w:widowControl/>
        <w:shd w:val="clear" w:color="auto" w:fill="FFFFFF"/>
        <w:textAlignment w:val="top"/>
        <w:outlineLvl w:val="2"/>
        <w:rPr>
          <w:rFonts w:ascii="Times New Roman" w:hAnsi="Times New Roman" w:eastAsia="宋体" w:cs="Times New Roman"/>
          <w:b/>
          <w:bCs/>
          <w:kern w:val="0"/>
          <w:sz w:val="24"/>
        </w:rPr>
      </w:pPr>
      <w:r>
        <w:rPr>
          <w:rFonts w:ascii="Times New Roman" w:hAnsi="Times New Roman" w:eastAsia="宋体" w:cs="Times New Roman"/>
          <w:b/>
          <w:bCs/>
          <w:kern w:val="0"/>
          <w:sz w:val="24"/>
        </w:rPr>
        <w:t>Applications</w:t>
      </w:r>
    </w:p>
    <w:p w14:paraId="1E4529AE">
      <w:pPr>
        <w:widowControl/>
        <w:shd w:val="clear" w:color="auto" w:fill="FFFFFF"/>
        <w:spacing w:before="156" w:beforeLines="50" w:after="156" w:afterLines="50"/>
        <w:ind w:firstLine="480" w:firstLineChars="200"/>
        <w:textAlignment w:val="top"/>
        <w:rPr>
          <w:rFonts w:hint="eastAsia" w:ascii="Times New Roman" w:hAnsi="Times New Roman" w:eastAsia="宋体" w:cs="Times New Roman"/>
          <w:kern w:val="0"/>
          <w:sz w:val="24"/>
          <w:lang w:val="en-US" w:eastAsia="zh-CN"/>
        </w:rPr>
      </w:pPr>
      <w:bookmarkStart w:id="0" w:name="OLE_LINK3"/>
      <w:r>
        <w:rPr>
          <w:rFonts w:hint="eastAsia" w:ascii="Times New Roman" w:hAnsi="Times New Roman" w:eastAsia="宋体" w:cs="Times New Roman"/>
          <w:kern w:val="0"/>
          <w:sz w:val="24"/>
        </w:rPr>
        <w:t xml:space="preserve">All applications should be submitted by </w:t>
      </w:r>
      <w:r>
        <w:rPr>
          <w:rFonts w:hint="eastAsia" w:ascii="Times New Roman" w:hAnsi="Times New Roman" w:eastAsia="宋体" w:cs="Times New Roman"/>
          <w:b/>
          <w:bCs/>
          <w:color w:val="C00000"/>
          <w:kern w:val="0"/>
          <w:sz w:val="24"/>
        </w:rPr>
        <w:t>nominating society</w:t>
      </w:r>
      <w:r>
        <w:rPr>
          <w:rFonts w:hint="eastAsia" w:ascii="Times New Roman" w:hAnsi="Times New Roman" w:eastAsia="宋体" w:cs="Times New Roman"/>
          <w:kern w:val="0"/>
          <w:sz w:val="24"/>
        </w:rPr>
        <w:t xml:space="preserve"> </w:t>
      </w:r>
      <w:r>
        <w:rPr>
          <w:rFonts w:hint="eastAsia" w:ascii="Times New Roman" w:hAnsi="Times New Roman" w:eastAsia="宋体" w:cs="Times New Roman"/>
          <w:kern w:val="0"/>
          <w:sz w:val="24"/>
          <w:lang w:val="en-US" w:eastAsia="zh-CN"/>
        </w:rPr>
        <w:t xml:space="preserve">or </w:t>
      </w:r>
      <w:r>
        <w:rPr>
          <w:rFonts w:hint="eastAsia" w:ascii="Times New Roman" w:hAnsi="Times New Roman" w:eastAsia="宋体" w:cs="Times New Roman"/>
          <w:b/>
          <w:bCs/>
          <w:color w:val="C00000"/>
          <w:kern w:val="0"/>
          <w:sz w:val="24"/>
          <w:lang w:val="en-US" w:eastAsia="zh-CN"/>
        </w:rPr>
        <w:t xml:space="preserve">the member of APORS Youths Activity Group (APYAG) </w:t>
      </w:r>
      <w:r>
        <w:rPr>
          <w:rFonts w:hint="eastAsia" w:ascii="Times New Roman" w:hAnsi="Times New Roman" w:eastAsia="宋体" w:cs="Times New Roman"/>
          <w:kern w:val="0"/>
          <w:sz w:val="24"/>
          <w:lang w:val="en-US" w:eastAsia="zh-CN"/>
        </w:rPr>
        <w:t xml:space="preserve">(the member list is in Attachment 3) </w:t>
      </w:r>
      <w:r>
        <w:rPr>
          <w:rFonts w:hint="eastAsia" w:ascii="Times New Roman" w:hAnsi="Times New Roman" w:eastAsia="宋体" w:cs="Times New Roman"/>
          <w:kern w:val="0"/>
          <w:sz w:val="24"/>
        </w:rPr>
        <w:t>to the following</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 xml:space="preserve">email boxes </w:t>
      </w:r>
      <w:r>
        <w:rPr>
          <w:rFonts w:hint="eastAsia" w:ascii="Times New Roman" w:hAnsi="Times New Roman" w:eastAsia="宋体" w:cs="Times New Roman"/>
          <w:b/>
          <w:bCs/>
          <w:color w:val="C00000"/>
          <w:kern w:val="0"/>
          <w:sz w:val="24"/>
        </w:rPr>
        <w:t>scretariat@apors.org, apors-awards@amss.ac.cn,</w:t>
      </w:r>
      <w:r>
        <w:rPr>
          <w:rFonts w:hint="eastAsia" w:ascii="Times New Roman" w:hAnsi="Times New Roman" w:eastAsia="宋体" w:cs="Times New Roman"/>
          <w:b/>
          <w:bCs/>
          <w:kern w:val="0"/>
          <w:sz w:val="24"/>
        </w:rPr>
        <w:t xml:space="preserve"> </w:t>
      </w:r>
      <w:r>
        <w:rPr>
          <w:rFonts w:hint="eastAsia" w:ascii="Times New Roman" w:hAnsi="Times New Roman" w:eastAsia="宋体" w:cs="Times New Roman"/>
          <w:b w:val="0"/>
          <w:bCs w:val="0"/>
          <w:kern w:val="0"/>
          <w:sz w:val="24"/>
        </w:rPr>
        <w:t>and forwarded to</w:t>
      </w:r>
      <w:r>
        <w:rPr>
          <w:rFonts w:hint="eastAsia" w:ascii="Times New Roman" w:hAnsi="Times New Roman" w:eastAsia="宋体" w:cs="Times New Roman"/>
          <w:b/>
          <w:bCs/>
          <w:kern w:val="0"/>
          <w:sz w:val="24"/>
        </w:rPr>
        <w:t xml:space="preserve"> </w:t>
      </w:r>
      <w:r>
        <w:rPr>
          <w:rFonts w:hint="eastAsia" w:ascii="Times New Roman" w:hAnsi="Times New Roman" w:eastAsia="宋体" w:cs="Times New Roman"/>
          <w:b/>
          <w:bCs/>
          <w:color w:val="C00000"/>
          <w:kern w:val="0"/>
          <w:sz w:val="24"/>
        </w:rPr>
        <w:t>ykcheng@amss.ac.cn</w:t>
      </w:r>
      <w:r>
        <w:rPr>
          <w:rFonts w:hint="eastAsia" w:ascii="Times New Roman" w:hAnsi="Times New Roman" w:eastAsia="宋体" w:cs="Times New Roman"/>
          <w:kern w:val="0"/>
          <w:sz w:val="24"/>
        </w:rPr>
        <w:t xml:space="preserve"> with title </w:t>
      </w:r>
      <w:r>
        <w:rPr>
          <w:rFonts w:hint="default" w:ascii="Times New Roman" w:hAnsi="Times New Roman" w:eastAsia="宋体" w:cs="Times New Roman"/>
          <w:kern w:val="0"/>
          <w:sz w:val="24"/>
          <w:lang w:val="en-US" w:eastAsia="zh-CN"/>
        </w:rPr>
        <w:t>“</w:t>
      </w:r>
      <w:r>
        <w:rPr>
          <w:rFonts w:hint="eastAsia" w:ascii="Times New Roman" w:hAnsi="Times New Roman" w:eastAsia="宋体" w:cs="Times New Roman"/>
          <w:kern w:val="0"/>
          <w:sz w:val="24"/>
          <w:lang w:val="en-US" w:eastAsia="zh-CN"/>
        </w:rPr>
        <w:t>Nomination</w:t>
      </w:r>
      <w:r>
        <w:rPr>
          <w:rFonts w:hint="eastAsia" w:ascii="Times New Roman" w:hAnsi="Times New Roman" w:eastAsia="宋体" w:cs="Times New Roman"/>
          <w:kern w:val="0"/>
          <w:sz w:val="24"/>
        </w:rPr>
        <w:t xml:space="preserve"> for </w:t>
      </w:r>
      <w:r>
        <w:rPr>
          <w:rFonts w:hint="eastAsia" w:ascii="Times New Roman" w:hAnsi="Times New Roman" w:eastAsia="宋体" w:cs="Times New Roman"/>
          <w:kern w:val="0"/>
          <w:sz w:val="24"/>
          <w:lang w:val="en-US" w:eastAsia="zh-CN"/>
        </w:rPr>
        <w:t xml:space="preserve">20204 </w:t>
      </w:r>
      <w:r>
        <w:rPr>
          <w:rFonts w:hint="eastAsia" w:ascii="Times New Roman" w:hAnsi="Times New Roman" w:eastAsia="宋体" w:cs="Times New Roman"/>
          <w:kern w:val="0"/>
          <w:sz w:val="24"/>
        </w:rPr>
        <w:t>A</w:t>
      </w:r>
      <w:r>
        <w:rPr>
          <w:rFonts w:hint="eastAsia" w:ascii="Times New Roman" w:hAnsi="Times New Roman" w:eastAsia="宋体" w:cs="Times New Roman"/>
          <w:kern w:val="0"/>
          <w:sz w:val="24"/>
          <w:lang w:val="en-US" w:eastAsia="zh-CN"/>
        </w:rPr>
        <w:t>PORS</w:t>
      </w:r>
      <w:r>
        <w:rPr>
          <w:rFonts w:hint="eastAsia" w:ascii="Times New Roman" w:hAnsi="Times New Roman" w:eastAsia="宋体" w:cs="Times New Roman"/>
          <w:kern w:val="0"/>
          <w:sz w:val="24"/>
        </w:rPr>
        <w:t xml:space="preserve"> Young Researcher Best Paper Award</w:t>
      </w:r>
      <w:r>
        <w:rPr>
          <w:rFonts w:hint="default" w:ascii="Times New Roman" w:hAnsi="Times New Roman" w:eastAsia="宋体" w:cs="Times New Roman"/>
          <w:kern w:val="0"/>
          <w:sz w:val="24"/>
          <w:lang w:val="en-US" w:eastAsia="zh-CN"/>
        </w:rPr>
        <w:t>”</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by the due date set in the announcement</w:t>
      </w:r>
      <w:r>
        <w:rPr>
          <w:rFonts w:hint="eastAsia" w:ascii="Times New Roman" w:hAnsi="Times New Roman" w:eastAsia="宋体" w:cs="Times New Roman"/>
          <w:kern w:val="0"/>
          <w:sz w:val="24"/>
          <w:lang w:val="en-US" w:eastAsia="zh-CN"/>
        </w:rPr>
        <w:t>.</w:t>
      </w:r>
    </w:p>
    <w:p w14:paraId="61F8D8D6">
      <w:pPr>
        <w:widowControl/>
        <w:shd w:val="clear" w:color="auto" w:fill="FFFFFF"/>
        <w:spacing w:before="156" w:beforeLines="50" w:after="156" w:afterLines="50"/>
        <w:ind w:firstLine="480" w:firstLineChars="200"/>
        <w:textAlignment w:val="top"/>
        <w:rPr>
          <w:rFonts w:hint="eastAsia" w:ascii="Times New Roman" w:hAnsi="Times New Roman" w:eastAsia="宋体" w:cs="Times New Roman"/>
          <w:kern w:val="0"/>
          <w:sz w:val="24"/>
        </w:rPr>
      </w:pPr>
      <w:r>
        <w:rPr>
          <w:rFonts w:hint="default" w:ascii="Times New Roman" w:hAnsi="Times New Roman" w:eastAsia="宋体" w:cs="Times New Roman"/>
          <w:kern w:val="0"/>
          <w:sz w:val="24"/>
        </w:rPr>
        <w:t>To b</w:t>
      </w:r>
      <w:r>
        <w:rPr>
          <w:rFonts w:hint="default" w:ascii="Times New Roman" w:hAnsi="Times New Roman" w:eastAsia="宋体" w:cs="Times New Roman"/>
          <w:kern w:val="0"/>
          <w:sz w:val="24"/>
          <w:szCs w:val="24"/>
        </w:rPr>
        <w:t>e considered, candidate papers should be nominated by APORS member societies. At most four papers can be nominated by each APORS member society</w:t>
      </w:r>
      <w:r>
        <w:rPr>
          <w:rFonts w:hint="eastAsia" w:ascii="Times New Roman" w:hAnsi="Times New Roman" w:eastAsia="宋体" w:cs="Times New Roman"/>
          <w:kern w:val="0"/>
          <w:sz w:val="24"/>
          <w:szCs w:val="24"/>
          <w:lang w:val="en-US" w:eastAsia="zh-CN"/>
        </w:rPr>
        <w:t xml:space="preserve"> and at most two papers can be nominated by each member of APYAG. </w:t>
      </w:r>
      <w:r>
        <w:rPr>
          <w:rFonts w:hint="default" w:ascii="Times New Roman" w:hAnsi="Times New Roman" w:eastAsia="宋体" w:cs="Times New Roman"/>
          <w:kern w:val="0"/>
          <w:sz w:val="24"/>
          <w:szCs w:val="24"/>
        </w:rPr>
        <w:t>The nominator of each research paper is asked to provide the jury with the following information, as far as possible in electronic version:</w:t>
      </w:r>
    </w:p>
    <w:p w14:paraId="277BCC93">
      <w:pPr>
        <w:widowControl/>
        <w:numPr>
          <w:ilvl w:val="0"/>
          <w:numId w:val="1"/>
        </w:numPr>
        <w:shd w:val="clear" w:color="auto" w:fill="FFFFFF"/>
        <w:spacing w:before="156" w:beforeLines="50"/>
        <w:textAlignment w:val="top"/>
        <w:rPr>
          <w:rFonts w:ascii="Times New Roman" w:hAnsi="Times New Roman" w:eastAsia="宋体" w:cs="Times New Roman"/>
          <w:kern w:val="0"/>
          <w:sz w:val="24"/>
        </w:rPr>
      </w:pPr>
      <w:r>
        <w:rPr>
          <w:rFonts w:hint="eastAsia" w:ascii="Times New Roman" w:hAnsi="Times New Roman" w:eastAsia="宋体" w:cs="Times New Roman"/>
          <w:kern w:val="0"/>
          <w:sz w:val="24"/>
        </w:rPr>
        <w:t>Each a</w:t>
      </w:r>
      <w:r>
        <w:rPr>
          <w:rFonts w:ascii="Times New Roman" w:hAnsi="Times New Roman" w:eastAsia="宋体" w:cs="Times New Roman"/>
          <w:kern w:val="0"/>
          <w:sz w:val="24"/>
        </w:rPr>
        <w:t>pplicant should submit “202</w:t>
      </w:r>
      <w:r>
        <w:rPr>
          <w:rFonts w:hint="eastAsia" w:ascii="Times New Roman" w:hAnsi="Times New Roman" w:eastAsia="宋体" w:cs="Times New Roman"/>
          <w:kern w:val="0"/>
          <w:sz w:val="24"/>
        </w:rPr>
        <w:t>4</w:t>
      </w:r>
      <w:r>
        <w:rPr>
          <w:rFonts w:ascii="Times New Roman" w:hAnsi="Times New Roman" w:eastAsia="宋体" w:cs="Times New Roman"/>
          <w:kern w:val="0"/>
          <w:sz w:val="24"/>
        </w:rPr>
        <w:t xml:space="preserve"> APORS Young Researcher Best Paper Award Summary Sheet” (Attachment </w:t>
      </w:r>
      <w:r>
        <w:rPr>
          <w:rFonts w:hint="eastAsia" w:ascii="Times New Roman" w:hAnsi="Times New Roman" w:eastAsia="宋体" w:cs="Times New Roman"/>
          <w:kern w:val="0"/>
          <w:sz w:val="24"/>
        </w:rPr>
        <w:t>2</w:t>
      </w:r>
      <w:r>
        <w:rPr>
          <w:rFonts w:ascii="Times New Roman" w:hAnsi="Times New Roman" w:eastAsia="宋体" w:cs="Times New Roman"/>
          <w:kern w:val="0"/>
          <w:sz w:val="24"/>
        </w:rPr>
        <w:t>).</w:t>
      </w:r>
    </w:p>
    <w:p w14:paraId="049DC3CD">
      <w:pPr>
        <w:widowControl/>
        <w:numPr>
          <w:ilvl w:val="0"/>
          <w:numId w:val="1"/>
        </w:numPr>
        <w:shd w:val="clear" w:color="auto" w:fill="FFFFFF"/>
        <w:spacing w:before="156" w:beforeLines="50"/>
        <w:textAlignment w:val="top"/>
        <w:rPr>
          <w:rFonts w:ascii="Times New Roman" w:hAnsi="Times New Roman" w:eastAsia="宋体" w:cs="Times New Roman"/>
          <w:kern w:val="0"/>
          <w:sz w:val="24"/>
        </w:rPr>
      </w:pPr>
      <w:r>
        <w:rPr>
          <w:rFonts w:ascii="Times New Roman" w:hAnsi="Times New Roman" w:eastAsia="宋体" w:cs="Times New Roman"/>
          <w:kern w:val="0"/>
          <w:sz w:val="24"/>
        </w:rPr>
        <w:t xml:space="preserve">A copy of the full paper published. The paper should be written in English and should include precise keywords. Each paper should be pointed out to which category of APORS Young Researcher Best Paper Award is applied for (Theoretical or Computational; Practical Application; Research Cooperation).  </w:t>
      </w:r>
    </w:p>
    <w:p w14:paraId="6F4AAC1E">
      <w:pPr>
        <w:widowControl/>
        <w:numPr>
          <w:ilvl w:val="0"/>
          <w:numId w:val="1"/>
        </w:numPr>
        <w:shd w:val="clear" w:color="auto" w:fill="FFFFFF"/>
        <w:spacing w:before="156" w:beforeLines="50"/>
        <w:textAlignment w:val="top"/>
        <w:rPr>
          <w:rFonts w:ascii="Times New Roman" w:hAnsi="Times New Roman" w:eastAsia="宋体" w:cs="Times New Roman"/>
          <w:kern w:val="0"/>
          <w:sz w:val="24"/>
        </w:rPr>
      </w:pPr>
      <w:r>
        <w:rPr>
          <w:rFonts w:ascii="Times New Roman" w:hAnsi="Times New Roman" w:eastAsia="宋体" w:cs="Times New Roman"/>
          <w:kern w:val="0"/>
          <w:sz w:val="24"/>
        </w:rPr>
        <w:t>Recommendation letters (or reports) from two professional referees</w:t>
      </w:r>
      <w:r>
        <w:rPr>
          <w:rFonts w:hint="eastAsia" w:ascii="Times New Roman" w:hAnsi="Times New Roman" w:eastAsia="宋体" w:cs="Times New Roman"/>
          <w:kern w:val="0"/>
          <w:sz w:val="24"/>
          <w:lang w:val="en-US" w:eastAsia="zh-CN"/>
        </w:rPr>
        <w:t xml:space="preserve"> (may be the nominator)</w:t>
      </w:r>
      <w:r>
        <w:rPr>
          <w:rFonts w:ascii="Times New Roman" w:hAnsi="Times New Roman" w:eastAsia="宋体" w:cs="Times New Roman"/>
          <w:kern w:val="0"/>
          <w:sz w:val="24"/>
        </w:rPr>
        <w:t>, supporting the submission and stating their assessment of why the thesis should win the prize.</w:t>
      </w:r>
    </w:p>
    <w:p w14:paraId="340B8FFC">
      <w:pPr>
        <w:widowControl/>
        <w:numPr>
          <w:ilvl w:val="0"/>
          <w:numId w:val="1"/>
        </w:numPr>
        <w:shd w:val="clear" w:color="auto" w:fill="FFFFFF"/>
        <w:spacing w:before="156" w:beforeLines="50"/>
        <w:textAlignment w:val="top"/>
        <w:rPr>
          <w:rFonts w:ascii="Times New Roman" w:hAnsi="Times New Roman" w:cs="Times New Roman"/>
          <w:sz w:val="24"/>
        </w:rPr>
      </w:pPr>
      <w:r>
        <w:rPr>
          <w:rFonts w:ascii="Times New Roman" w:hAnsi="Times New Roman" w:eastAsia="宋体" w:cs="Times New Roman"/>
          <w:kern w:val="0"/>
          <w:sz w:val="24"/>
        </w:rPr>
        <w:t>An up-to-date CV of the candidate, including a list of publications.</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CC9F"/>
    <w:multiLevelType w:val="singleLevel"/>
    <w:tmpl w:val="835ACC9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NTU2YTQ4NjY5OWQxMzQ3NjY1NGM5OTMyNTFhNWQifQ=="/>
  </w:docVars>
  <w:rsids>
    <w:rsidRoot w:val="30AF3E1D"/>
    <w:rsid w:val="00041541"/>
    <w:rsid w:val="00091F46"/>
    <w:rsid w:val="0009388D"/>
    <w:rsid w:val="001A2286"/>
    <w:rsid w:val="00332C88"/>
    <w:rsid w:val="00343F83"/>
    <w:rsid w:val="00363C7B"/>
    <w:rsid w:val="003B0E7D"/>
    <w:rsid w:val="003D2471"/>
    <w:rsid w:val="00416DE1"/>
    <w:rsid w:val="004A2436"/>
    <w:rsid w:val="00547B50"/>
    <w:rsid w:val="0058658C"/>
    <w:rsid w:val="00587EE6"/>
    <w:rsid w:val="005A4FEE"/>
    <w:rsid w:val="006072F4"/>
    <w:rsid w:val="00624770"/>
    <w:rsid w:val="00662A5F"/>
    <w:rsid w:val="006E744C"/>
    <w:rsid w:val="007014CF"/>
    <w:rsid w:val="00751F4B"/>
    <w:rsid w:val="00752C16"/>
    <w:rsid w:val="00782561"/>
    <w:rsid w:val="00860754"/>
    <w:rsid w:val="00864961"/>
    <w:rsid w:val="008C049F"/>
    <w:rsid w:val="008F08B3"/>
    <w:rsid w:val="00924FC3"/>
    <w:rsid w:val="00986B8B"/>
    <w:rsid w:val="00A146F4"/>
    <w:rsid w:val="00A25577"/>
    <w:rsid w:val="00A93FFF"/>
    <w:rsid w:val="00AB0FC2"/>
    <w:rsid w:val="00AB5749"/>
    <w:rsid w:val="00CA2E6F"/>
    <w:rsid w:val="00DA40BB"/>
    <w:rsid w:val="00E62FD9"/>
    <w:rsid w:val="00E701DA"/>
    <w:rsid w:val="00EB52EF"/>
    <w:rsid w:val="00EB6B23"/>
    <w:rsid w:val="00F5590B"/>
    <w:rsid w:val="00FA45FC"/>
    <w:rsid w:val="03532ACF"/>
    <w:rsid w:val="06F1757D"/>
    <w:rsid w:val="136531CF"/>
    <w:rsid w:val="19ED659F"/>
    <w:rsid w:val="2081100F"/>
    <w:rsid w:val="287301D2"/>
    <w:rsid w:val="30AF3E1D"/>
    <w:rsid w:val="3CB007F8"/>
    <w:rsid w:val="3EB96391"/>
    <w:rsid w:val="3EC11096"/>
    <w:rsid w:val="3F950EA7"/>
    <w:rsid w:val="414F57E1"/>
    <w:rsid w:val="41A16473"/>
    <w:rsid w:val="43127CF0"/>
    <w:rsid w:val="444511D0"/>
    <w:rsid w:val="536E5FAE"/>
    <w:rsid w:val="53C20FB2"/>
    <w:rsid w:val="57AA66BA"/>
    <w:rsid w:val="5C4444E4"/>
    <w:rsid w:val="5C487E35"/>
    <w:rsid w:val="5F5E4457"/>
    <w:rsid w:val="62E725E7"/>
    <w:rsid w:val="64ED7583"/>
    <w:rsid w:val="657A0DE0"/>
    <w:rsid w:val="65E85B29"/>
    <w:rsid w:val="677F4363"/>
    <w:rsid w:val="6A766DDC"/>
    <w:rsid w:val="6AAE05FA"/>
    <w:rsid w:val="6C683030"/>
    <w:rsid w:val="6E6E7BDB"/>
    <w:rsid w:val="7069630B"/>
    <w:rsid w:val="7B78689D"/>
    <w:rsid w:val="7E98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26E5"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character" w:customStyle="1" w:styleId="13">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1261</Words>
  <Characters>5483</Characters>
  <Lines>33</Lines>
  <Paragraphs>9</Paragraphs>
  <TotalTime>31</TotalTime>
  <ScaleCrop>false</ScaleCrop>
  <LinksUpToDate>false</LinksUpToDate>
  <CharactersWithSpaces>6310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2023-09-21T06:06:00Z</dcterms:created>
  <dc:creator>Yukun Cheng</dc:creator>
  <cp:lastModifiedBy>焦糖布丁</cp:lastModifiedBy>
  <dcterms:modified xsi:type="dcterms:W3CDTF">2024-08-16T00:44:14Z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E27523F39E4A42229AE73C9085D5CBDB_13</vt:lpwstr>
  </property>
</Properties>
</file>